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AA05" w14:textId="77777777" w:rsidR="006117FF" w:rsidRDefault="006117FF" w:rsidP="006117FF">
      <w:pPr>
        <w:widowControl/>
        <w:spacing w:line="450" w:lineRule="atLeast"/>
        <w:ind w:firstLineChars="50" w:firstLine="160"/>
        <w:rPr>
          <w:rFonts w:ascii="仿宋_GB2312" w:eastAsia="仿宋_GB2312" w:hAnsi="仿宋_GB2312" w:cs="仿宋_GB2312"/>
          <w:bCs/>
          <w:sz w:val="32"/>
          <w:szCs w:val="32"/>
        </w:rPr>
      </w:pPr>
      <w:r w:rsidRPr="00456725">
        <w:rPr>
          <w:rFonts w:ascii="仿宋_GB2312" w:eastAsia="仿宋_GB2312" w:hAnsi="仿宋_GB2312" w:cs="仿宋_GB2312" w:hint="eastAsia"/>
          <w:bCs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</w:t>
      </w:r>
    </w:p>
    <w:p w14:paraId="72984673" w14:textId="77777777" w:rsidR="006117FF" w:rsidRPr="00261ADF" w:rsidRDefault="006117FF" w:rsidP="006117FF">
      <w:pPr>
        <w:widowControl/>
        <w:spacing w:line="450" w:lineRule="atLeas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广元市妇幼保健院</w:t>
      </w:r>
    </w:p>
    <w:p w14:paraId="56D3924D" w14:textId="77777777" w:rsidR="006117FF" w:rsidRDefault="006117FF" w:rsidP="006117FF">
      <w:pPr>
        <w:jc w:val="center"/>
        <w:rPr>
          <w:rFonts w:ascii="宋体" w:hAnsi="宋体"/>
          <w:sz w:val="28"/>
          <w:szCs w:val="28"/>
        </w:rPr>
      </w:pPr>
      <w:r w:rsidRPr="00F55AC0">
        <w:rPr>
          <w:rFonts w:ascii="仿宋_GB2312" w:eastAsia="仿宋_GB2312" w:hAnsi="微软雅黑" w:hint="eastAsia"/>
          <w:b/>
          <w:bCs/>
          <w:color w:val="000000"/>
          <w:sz w:val="32"/>
          <w:szCs w:val="32"/>
          <w:shd w:val="clear" w:color="auto" w:fill="FFFFFF"/>
        </w:rPr>
        <w:t>疫情监测上报系统</w:t>
      </w:r>
      <w:r w:rsidRPr="0068362E">
        <w:rPr>
          <w:rFonts w:ascii="仿宋_GB2312" w:eastAsia="仿宋_GB2312" w:hAnsi="方正小标宋简体" w:cs="方正小标宋简体" w:hint="eastAsia"/>
          <w:b/>
          <w:color w:val="000000"/>
          <w:kern w:val="0"/>
          <w:sz w:val="32"/>
          <w:szCs w:val="32"/>
        </w:rPr>
        <w:t>市场询价清单</w:t>
      </w:r>
    </w:p>
    <w:p w14:paraId="0DA07CCD" w14:textId="77777777" w:rsidR="006117FF" w:rsidRDefault="006117FF" w:rsidP="006117FF">
      <w:pPr>
        <w:spacing w:line="360" w:lineRule="auto"/>
        <w:ind w:firstLineChars="98" w:firstLine="274"/>
        <w:jc w:val="left"/>
        <w:rPr>
          <w:rFonts w:ascii="仿宋_GB2312" w:eastAsia="仿宋_GB2312" w:hAnsi="仿宋"/>
          <w:b/>
          <w:bCs/>
          <w:sz w:val="28"/>
          <w:szCs w:val="28"/>
          <w:lang w:val="zh-TW" w:eastAsia="zh-TW"/>
        </w:rPr>
      </w:pPr>
      <w:r>
        <w:rPr>
          <w:rFonts w:ascii="仿宋_GB2312" w:eastAsia="仿宋_GB2312" w:hAnsi="仿宋" w:cs="宋体" w:hint="eastAsia"/>
          <w:b/>
          <w:bCs/>
          <w:sz w:val="28"/>
          <w:szCs w:val="28"/>
          <w:lang w:val="zh-TW" w:eastAsia="zh-TW"/>
        </w:rPr>
        <w:t>项目清单及</w:t>
      </w:r>
      <w:r>
        <w:rPr>
          <w:rFonts w:ascii="仿宋_GB2312" w:eastAsia="仿宋_GB2312" w:hAnsi="仿宋" w:cs="宋体" w:hint="eastAsia"/>
          <w:b/>
          <w:bCs/>
          <w:sz w:val="28"/>
          <w:szCs w:val="28"/>
          <w:lang w:val="zh-TW"/>
        </w:rPr>
        <w:t>技术参数</w:t>
      </w:r>
      <w:r>
        <w:rPr>
          <w:rFonts w:ascii="仿宋_GB2312" w:eastAsia="仿宋_GB2312" w:hAnsi="仿宋" w:cs="宋体" w:hint="eastAsia"/>
          <w:b/>
          <w:bCs/>
          <w:sz w:val="28"/>
          <w:szCs w:val="28"/>
          <w:lang w:val="zh-TW" w:eastAsia="zh-TW"/>
        </w:rPr>
        <w:t>要求</w:t>
      </w:r>
    </w:p>
    <w:tbl>
      <w:tblPr>
        <w:tblW w:w="93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6518"/>
      </w:tblGrid>
      <w:tr w:rsidR="006117FF" w14:paraId="1C24E750" w14:textId="77777777" w:rsidTr="002D539C">
        <w:trPr>
          <w:trHeight w:val="682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7C5E" w14:textId="77777777" w:rsidR="006117FF" w:rsidRPr="006055B6" w:rsidRDefault="006117FF" w:rsidP="002D539C">
            <w:pPr>
              <w:pStyle w:val="a3"/>
              <w:snapToGrid w:val="0"/>
              <w:spacing w:before="0" w:after="0" w:line="240" w:lineRule="auto"/>
              <w:ind w:firstLineChars="0" w:firstLine="0"/>
              <w:rPr>
                <w:rFonts w:ascii="仿宋_GB2312" w:hAnsi="微软雅黑"/>
                <w:b/>
                <w:bCs/>
                <w:snapToGrid w:val="0"/>
                <w:sz w:val="28"/>
                <w:szCs w:val="28"/>
              </w:rPr>
            </w:pPr>
            <w:r w:rsidRPr="006055B6">
              <w:rPr>
                <w:rFonts w:ascii="仿宋_GB2312" w:hAnsi="微软雅黑" w:hint="eastAsia"/>
                <w:b/>
                <w:bCs/>
                <w:snapToGrid w:val="0"/>
                <w:sz w:val="28"/>
                <w:szCs w:val="28"/>
              </w:rPr>
              <w:t>项目名称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0F52" w14:textId="77777777" w:rsidR="006117FF" w:rsidRPr="006055B6" w:rsidRDefault="006117FF" w:rsidP="002D539C">
            <w:pPr>
              <w:pStyle w:val="a3"/>
              <w:snapToGrid w:val="0"/>
              <w:spacing w:before="0" w:after="0" w:line="240" w:lineRule="auto"/>
              <w:ind w:firstLineChars="0" w:firstLine="0"/>
              <w:rPr>
                <w:rFonts w:ascii="仿宋_GB2312" w:hAnsi="微软雅黑"/>
                <w:b/>
                <w:bCs/>
                <w:snapToGrid w:val="0"/>
                <w:sz w:val="28"/>
                <w:szCs w:val="28"/>
              </w:rPr>
            </w:pPr>
            <w:r w:rsidRPr="006055B6">
              <w:rPr>
                <w:rFonts w:ascii="仿宋_GB2312" w:hAnsi="微软雅黑" w:hint="eastAsia"/>
                <w:b/>
                <w:bCs/>
                <w:snapToGrid w:val="0"/>
                <w:sz w:val="28"/>
                <w:szCs w:val="28"/>
              </w:rPr>
              <w:t>建设模块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88937" w14:textId="77777777" w:rsidR="006117FF" w:rsidRPr="006055B6" w:rsidRDefault="006117FF" w:rsidP="002D539C">
            <w:pPr>
              <w:pStyle w:val="a3"/>
              <w:snapToGrid w:val="0"/>
              <w:spacing w:before="0" w:after="0" w:line="240" w:lineRule="auto"/>
              <w:ind w:firstLineChars="0" w:firstLine="0"/>
              <w:jc w:val="center"/>
              <w:rPr>
                <w:rFonts w:ascii="仿宋_GB2312" w:hAnsi="微软雅黑"/>
                <w:b/>
                <w:bCs/>
                <w:snapToGrid w:val="0"/>
                <w:sz w:val="28"/>
                <w:szCs w:val="28"/>
              </w:rPr>
            </w:pPr>
            <w:r w:rsidRPr="006055B6">
              <w:rPr>
                <w:rFonts w:ascii="仿宋_GB2312" w:hAnsi="微软雅黑" w:hint="eastAsia"/>
                <w:b/>
                <w:bCs/>
                <w:snapToGrid w:val="0"/>
                <w:sz w:val="28"/>
                <w:szCs w:val="28"/>
              </w:rPr>
              <w:t>建设内容</w:t>
            </w:r>
          </w:p>
        </w:tc>
      </w:tr>
      <w:tr w:rsidR="006117FF" w14:paraId="136E3009" w14:textId="77777777" w:rsidTr="002D539C">
        <w:trPr>
          <w:trHeight w:val="885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AA3DB" w14:textId="77777777" w:rsidR="006117FF" w:rsidRPr="006055B6" w:rsidRDefault="006117FF" w:rsidP="002D539C">
            <w:pPr>
              <w:pStyle w:val="a3"/>
              <w:snapToGrid w:val="0"/>
              <w:spacing w:before="0" w:after="0" w:line="240" w:lineRule="auto"/>
              <w:ind w:firstLineChars="0" w:firstLine="0"/>
              <w:rPr>
                <w:rFonts w:ascii="仿宋_GB2312" w:hAnsi="微软雅黑"/>
                <w:bCs/>
                <w:snapToGrid w:val="0"/>
                <w:sz w:val="28"/>
                <w:szCs w:val="28"/>
              </w:rPr>
            </w:pPr>
            <w:r w:rsidRPr="00F55AC0">
              <w:rPr>
                <w:rFonts w:ascii="仿宋_GB2312" w:hAnsi="仿宋" w:cs="Cambria" w:hint="eastAsia"/>
                <w:bCs/>
                <w:sz w:val="32"/>
                <w:szCs w:val="32"/>
                <w:lang w:val="zh-TW"/>
              </w:rPr>
              <w:t>疫情监测上报系统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E073" w14:textId="77777777" w:rsidR="006117FF" w:rsidRPr="006055B6" w:rsidRDefault="006117FF" w:rsidP="002D539C">
            <w:pPr>
              <w:pStyle w:val="a3"/>
              <w:snapToGrid w:val="0"/>
              <w:spacing w:before="0" w:after="0" w:line="240" w:lineRule="auto"/>
              <w:ind w:firstLineChars="0" w:firstLine="0"/>
              <w:rPr>
                <w:rFonts w:ascii="仿宋_GB2312" w:hAnsi="微软雅黑"/>
                <w:bCs/>
                <w:snapToGrid w:val="0"/>
                <w:sz w:val="28"/>
                <w:szCs w:val="28"/>
              </w:rPr>
            </w:pPr>
            <w:r w:rsidRPr="00F55AC0">
              <w:rPr>
                <w:rFonts w:ascii="仿宋_GB2312" w:hAnsi="仿宋" w:cs="Cambria" w:hint="eastAsia"/>
                <w:bCs/>
                <w:sz w:val="32"/>
                <w:szCs w:val="32"/>
                <w:lang w:val="zh-TW"/>
              </w:rPr>
              <w:t>疫情监测上报系统</w:t>
            </w:r>
          </w:p>
        </w:tc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B7817" w14:textId="77777777" w:rsidR="006117FF" w:rsidRDefault="006117FF" w:rsidP="002D539C">
            <w:pP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 w:rsidRPr="00F55AC0"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1.</w:t>
            </w: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根据诊断、检验、影像、医嘱等，主动预警、监测疑似病例（传染病、肿瘤、食源性疾病、农药中毒、死亡、症状监测等）。</w:t>
            </w:r>
          </w:p>
          <w:p w14:paraId="427ADBCD" w14:textId="77777777" w:rsidR="006117FF" w:rsidRDefault="006117FF" w:rsidP="002D539C">
            <w:pP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2.双向提醒（临床医生、预防保健科）及时处理、报卡（短信、即时平台），预防保健科对各种报卡进行审核、退回等功能操作。</w:t>
            </w:r>
          </w:p>
          <w:p w14:paraId="7E4F3251" w14:textId="77777777" w:rsidR="006117FF" w:rsidRDefault="006117FF" w:rsidP="002D539C">
            <w:pP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3.所有报卡格式按照国家标准上报卡设置，并可导出打印（电子签名）。</w:t>
            </w:r>
          </w:p>
          <w:p w14:paraId="3F4A4E61" w14:textId="77777777" w:rsidR="006117FF" w:rsidRDefault="006117FF" w:rsidP="002D539C">
            <w:pP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4.预防保健科可浏览全院门诊、住院、检验、影像等系统。</w:t>
            </w:r>
          </w:p>
          <w:p w14:paraId="20ADA9F2" w14:textId="77777777" w:rsidR="006117FF" w:rsidRDefault="006117FF" w:rsidP="002D539C">
            <w:pP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5.与CDC上报接口对接后可实现一键上报。</w:t>
            </w:r>
          </w:p>
          <w:p w14:paraId="415D6010" w14:textId="77777777" w:rsidR="006117FF" w:rsidRDefault="006117FF" w:rsidP="002D539C">
            <w:pP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6.对各种病例进行分析、汇总、制定报表等并可打印、导出等。</w:t>
            </w:r>
          </w:p>
          <w:p w14:paraId="363B13AA" w14:textId="77777777" w:rsidR="006117FF" w:rsidRDefault="006117FF" w:rsidP="002D539C">
            <w:pPr>
              <w:rPr>
                <w:rFonts w:ascii="仿宋_GB2312" w:eastAsia="仿宋_GB2312" w:hAnsi="仿宋" w:cs="Cambria"/>
                <w:bCs/>
                <w:color w:val="000000"/>
                <w:kern w:val="0"/>
                <w:sz w:val="32"/>
                <w:szCs w:val="32"/>
                <w:lang w:val="zh-TW"/>
              </w:rPr>
            </w:pPr>
            <w:r>
              <w:rPr>
                <w:rFonts w:ascii="仿宋_GB2312" w:eastAsia="仿宋_GB2312" w:hAnsi="仿宋" w:cs="Cambria" w:hint="eastAsia"/>
                <w:bCs/>
                <w:color w:val="000000"/>
                <w:kern w:val="0"/>
                <w:sz w:val="32"/>
                <w:szCs w:val="32"/>
                <w:lang w:val="zh-TW"/>
              </w:rPr>
              <w:t>7.智库、考试库内信息根据国家最新政策及时更新。</w:t>
            </w:r>
          </w:p>
        </w:tc>
      </w:tr>
    </w:tbl>
    <w:p w14:paraId="0535837E" w14:textId="77777777" w:rsidR="006117FF" w:rsidRDefault="006117FF" w:rsidP="006117FF">
      <w:pPr>
        <w:widowControl/>
        <w:spacing w:line="450" w:lineRule="atLeast"/>
        <w:ind w:firstLineChars="50" w:firstLine="16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102316B" w14:textId="77777777" w:rsidR="006117FF" w:rsidRDefault="006117FF" w:rsidP="006117FF">
      <w:pPr>
        <w:widowControl/>
        <w:spacing w:line="450" w:lineRule="atLeast"/>
        <w:ind w:firstLineChars="50" w:firstLine="16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C2EBBFF" w14:textId="77777777" w:rsidR="006117FF" w:rsidRDefault="006117FF" w:rsidP="006117FF">
      <w:pPr>
        <w:widowControl/>
        <w:spacing w:line="450" w:lineRule="atLeast"/>
        <w:ind w:firstLineChars="50" w:firstLine="160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BEE9FBB" w14:textId="77777777" w:rsidR="007F2A66" w:rsidRPr="006117FF" w:rsidRDefault="007F2A66"/>
    <w:sectPr w:rsidR="007F2A66" w:rsidRPr="00611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E9"/>
    <w:rsid w:val="001342E9"/>
    <w:rsid w:val="006117FF"/>
    <w:rsid w:val="007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E104A"/>
  <w15:chartTrackingRefBased/>
  <w15:docId w15:val="{4CFD875F-73CB-4994-B17C-733D283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2E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准正文格式 Char"/>
    <w:link w:val="a3"/>
    <w:qFormat/>
    <w:locked/>
    <w:rsid w:val="006117FF"/>
    <w:rPr>
      <w:rFonts w:ascii="宋体" w:eastAsia="仿宋_GB2312" w:hAnsi="宋体" w:cs="宋体"/>
      <w:color w:val="000000"/>
      <w:sz w:val="24"/>
    </w:rPr>
  </w:style>
  <w:style w:type="paragraph" w:customStyle="1" w:styleId="a3">
    <w:name w:val="标准正文格式"/>
    <w:basedOn w:val="a"/>
    <w:link w:val="Char"/>
    <w:qFormat/>
    <w:rsid w:val="006117FF"/>
    <w:pPr>
      <w:widowControl/>
      <w:adjustRightInd w:val="0"/>
      <w:spacing w:before="60" w:after="120" w:line="360" w:lineRule="auto"/>
      <w:ind w:firstLineChars="200" w:firstLine="200"/>
    </w:pPr>
    <w:rPr>
      <w:rFonts w:ascii="宋体" w:eastAsia="仿宋_GB2312" w:hAnsi="宋体" w:cs="宋体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2021-06-15T08:15:00Z</dcterms:created>
  <dcterms:modified xsi:type="dcterms:W3CDTF">2021-06-15T08:15:00Z</dcterms:modified>
</cp:coreProperties>
</file>