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asciiTheme="minorEastAsia" w:hAnsi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sz w:val="32"/>
          <w:szCs w:val="32"/>
        </w:rPr>
        <w:t>附件3</w:t>
      </w:r>
      <w:bookmarkEnd w:id="0"/>
      <w:r>
        <w:rPr>
          <w:rFonts w:hint="eastAsia" w:asciiTheme="minorEastAsia" w:hAnsiTheme="minorEastAsia"/>
          <w:sz w:val="32"/>
          <w:szCs w:val="32"/>
        </w:rPr>
        <w:t>：</w:t>
      </w:r>
    </w:p>
    <w:p>
      <w:pPr>
        <w:widowControl/>
        <w:spacing w:line="460" w:lineRule="exact"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广元市妇幼保健院</w:t>
      </w:r>
    </w:p>
    <w:p>
      <w:pPr>
        <w:widowControl/>
        <w:spacing w:line="460" w:lineRule="exact"/>
        <w:jc w:val="center"/>
        <w:textAlignment w:val="center"/>
        <w:rPr>
          <w:rFonts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hAnsi="楷体" w:eastAsia="仿宋_GB2312"/>
          <w:b/>
          <w:sz w:val="36"/>
          <w:szCs w:val="36"/>
        </w:rPr>
        <w:t>医疗废物垃圾袋</w:t>
      </w: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市场询价报价明细表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 xml:space="preserve">    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  <w:t>单位：元</w:t>
      </w:r>
    </w:p>
    <w:tbl>
      <w:tblPr>
        <w:tblStyle w:val="2"/>
        <w:tblW w:w="9791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56"/>
        <w:gridCol w:w="1843"/>
        <w:gridCol w:w="1701"/>
        <w:gridCol w:w="709"/>
        <w:gridCol w:w="708"/>
        <w:gridCol w:w="1134"/>
        <w:gridCol w:w="993"/>
        <w:gridCol w:w="1395"/>
        <w:gridCol w:w="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92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3" w:type="dxa"/>
          <w:trHeight w:val="658" w:hRule="atLeast"/>
          <w:jc w:val="center"/>
        </w:trPr>
        <w:tc>
          <w:tcPr>
            <w:tcW w:w="9498" w:type="dxa"/>
            <w:gridSpan w:val="9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1.该表纸质版加盖鲜章后一式两份，一份装入资料，一份单独提交，电子档Word格式U盘一并报送，缺一份将视为无效资料；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3" w:type="dxa"/>
          <w:trHeight w:val="498" w:hRule="atLeast"/>
          <w:jc w:val="center"/>
        </w:trPr>
        <w:tc>
          <w:tcPr>
            <w:tcW w:w="9498" w:type="dxa"/>
            <w:gridSpan w:val="9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cs="宋体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2.报价应包括运输、保险、代理、安装、税费等所有费用的总和；</w:t>
            </w:r>
          </w:p>
        </w:tc>
      </w:tr>
    </w:tbl>
    <w:p>
      <w:pPr>
        <w:widowControl/>
        <w:spacing w:line="400" w:lineRule="exact"/>
        <w:jc w:val="left"/>
        <w:textAlignment w:val="center"/>
        <w:rPr>
          <w:rFonts w:ascii="仿宋_GB2312" w:eastAsia="仿宋_GB2312" w:cs="宋体" w:hAnsiTheme="minorEastAsia"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4"/>
          <w:szCs w:val="24"/>
        </w:rPr>
        <w:t>3.</w:t>
      </w:r>
      <w:r>
        <w:rPr>
          <w:rFonts w:hint="eastAsia" w:ascii="仿宋_GB2312" w:eastAsia="仿宋_GB2312" w:hAnsiTheme="minorEastAsia"/>
          <w:sz w:val="24"/>
          <w:szCs w:val="24"/>
        </w:rPr>
        <w:t>同样品牌、规格、型号的耗材，有品质不同的情况下请分别报价</w:t>
      </w:r>
      <w:r>
        <w:rPr>
          <w:rFonts w:hint="eastAsia" w:ascii="仿宋_GB2312" w:eastAsia="仿宋_GB2312" w:cs="宋体" w:hAnsiTheme="minorEastAsia"/>
          <w:color w:val="000000"/>
          <w:kern w:val="0"/>
          <w:sz w:val="24"/>
          <w:szCs w:val="24"/>
        </w:rPr>
        <w:t>；</w:t>
      </w:r>
    </w:p>
    <w:p>
      <w:pPr>
        <w:spacing w:line="400" w:lineRule="exact"/>
        <w:rPr>
          <w:rFonts w:ascii="仿宋_GB2312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4"/>
          <w:szCs w:val="24"/>
        </w:rPr>
        <w:t>4.</w:t>
      </w:r>
      <w:r>
        <w:rPr>
          <w:rFonts w:hint="eastAsia" w:ascii="仿宋_GB2312" w:eastAsia="仿宋_GB2312" w:hAnsiTheme="minorEastAsia"/>
          <w:color w:val="000000"/>
          <w:kern w:val="0"/>
          <w:sz w:val="24"/>
          <w:szCs w:val="24"/>
        </w:rPr>
        <w:t>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color w:val="000000"/>
          <w:kern w:val="0"/>
          <w:sz w:val="28"/>
          <w:szCs w:val="28"/>
        </w:rPr>
      </w:pPr>
    </w:p>
    <w:p>
      <w:pPr>
        <w:spacing w:line="600" w:lineRule="exact"/>
        <w:ind w:firstLine="560" w:firstLineChars="20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响应供货商：（公章）</w:t>
      </w:r>
    </w:p>
    <w:p>
      <w:pPr>
        <w:spacing w:line="600" w:lineRule="exact"/>
        <w:ind w:firstLine="560" w:firstLineChars="20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报价日期：</w:t>
      </w:r>
    </w:p>
    <w:p>
      <w:pPr>
        <w:spacing w:line="600" w:lineRule="exact"/>
        <w:ind w:firstLine="560" w:firstLineChars="20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联 系 人：</w:t>
      </w:r>
    </w:p>
    <w:p>
      <w:pPr>
        <w:ind w:firstLine="560" w:firstLineChars="200"/>
      </w:pPr>
      <w:r>
        <w:rPr>
          <w:rFonts w:hint="eastAsia"/>
          <w:color w:val="000000"/>
          <w:kern w:val="0"/>
          <w:sz w:val="28"/>
          <w:szCs w:val="28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77636F5"/>
    <w:rsid w:val="51E608B0"/>
    <w:rsid w:val="61A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