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1995"/>
        <w:gridCol w:w="794"/>
        <w:gridCol w:w="899"/>
        <w:gridCol w:w="3735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522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  <w:r>
              <w:rPr>
                <w:rStyle w:val="6"/>
                <w:lang w:val="en-US" w:eastAsia="zh-CN" w:bidi="ar"/>
              </w:rPr>
              <w:t xml:space="preserve">           广元市妇幼保健院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522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  <w:lang w:val="en-US" w:eastAsia="zh-CN"/>
              </w:rPr>
              <w:t>援建方舱医院所需医疗设备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市场调研和询价清单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主要功能要求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全自动全血细胞计数仪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尿沉淀分析仪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全自动大便分析仪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加样枪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把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10-100ul,200-50ul各1把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冷冻冷藏冰箱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普通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医用显微镜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C64C9"/>
    <w:rsid w:val="388C64C9"/>
    <w:rsid w:val="5D40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font9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370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2022-04-20T02:34:00Z</dcterms:created>
  <dc:creator>静</dc:creator>
  <cp:lastModifiedBy>静</cp:lastModifiedBy>
  <dcterms:modified xsi:type="dcterms:W3CDTF">2022-04-20T02:35:35Z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F0F2EC7BAD514443A72AE878674D16AF</vt:lpwstr>
  </property>
</Properties>
</file>