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附件2：调研询价清单</w:t>
      </w:r>
    </w:p>
    <w:p>
      <w:pPr>
        <w:pStyle w:val="3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page" w:horzAnchor="page" w:tblpX="1365" w:tblpY="2451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130"/>
        <w:gridCol w:w="3525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90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序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号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产品名称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功能要求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一次性使用超声软组织切割止血刀头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可</w:t>
            </w:r>
            <w:r>
              <w:rPr>
                <w:rFonts w:hint="eastAsia" w:ascii="宋体" w:hAnsi="宋体" w:cs="宋体"/>
                <w:sz w:val="24"/>
              </w:rPr>
              <w:t>用于需要控制出血及期望热损伤小时的软组织切割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</w:rPr>
              <w:t>用于闭合直径为3mm及以下血管。</w:t>
            </w:r>
          </w:p>
        </w:tc>
        <w:tc>
          <w:tcPr>
            <w:tcW w:w="7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子宫角套管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可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通过宫腔镜操作通道或其他子宫介入器械使用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在宫腔镜引导下进行近端输卵管的选择性插管和疏通,经通色素液评估输卵管的功能。</w:t>
            </w: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防粘连膜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可用于</w:t>
            </w:r>
            <w:r>
              <w:rPr>
                <w:rFonts w:hint="eastAsia" w:ascii="宋体" w:hAnsi="宋体" w:cs="宋体"/>
                <w:sz w:val="24"/>
              </w:rPr>
              <w:t>术后盆腔恢复和防粘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减少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术后</w:t>
            </w:r>
            <w:r>
              <w:rPr>
                <w:rFonts w:hint="eastAsia" w:ascii="宋体" w:hAnsi="宋体" w:cs="宋体"/>
                <w:sz w:val="24"/>
              </w:rPr>
              <w:t>炎性分泌物的渗出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和</w:t>
            </w:r>
            <w:r>
              <w:rPr>
                <w:rFonts w:hint="eastAsia" w:ascii="宋体" w:hAnsi="宋体" w:cs="宋体"/>
                <w:sz w:val="24"/>
              </w:rPr>
              <w:t>组织之间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粘连。</w:t>
            </w: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Y型补片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可用于</w:t>
            </w:r>
            <w:r>
              <w:rPr>
                <w:rFonts w:hint="eastAsia" w:ascii="宋体" w:hAnsi="宋体" w:cs="宋体"/>
                <w:sz w:val="24"/>
              </w:rPr>
              <w:t>替代薄弱受损的盆底筋膜组织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白介素6检测试剂盒及配套设备、耗材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检测适用血清、血浆、全血样本，能完成室内质控，支持LIS无缝连接，数据实时共享</w:t>
            </w: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糖化血红蛋白检测试剂盒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及配套设备、耗材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检测适用血清、血浆、全血样本，能完成室内质控，支持LIS无缝连接，数据实时共享</w:t>
            </w: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诺如病毒抗原检测试剂盒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能在30分钟内报告检验结果</w:t>
            </w: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叶酸代谢基因检测试剂盒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序号08-14的检测试剂功能要求：使用实验室现有设备可以完成检测，有小规格包装，提取试剂能在现有提取设备上使用，支持LIS无缝连接，数据实时共享。</w:t>
            </w: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解脲脲原体、淋球菌、沙眼衣原体核酸检测联合试剂盒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甲型流感病毒、乙型流感病毒、呼吸道合胞病毒、腺病毒、肺炎支原体、鼻病毒基因联合检查试剂盒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肺炎支原体核酸检测试剂盒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地中海贫血基因检测（融解曲线法）试剂盒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EB病毒核酸检测试剂盒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B簇链球菌核酸检测试剂盒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56513FBD"/>
    <w:rsid w:val="070B6BBC"/>
    <w:rsid w:val="14111314"/>
    <w:rsid w:val="33916172"/>
    <w:rsid w:val="351B64B1"/>
    <w:rsid w:val="362056FE"/>
    <w:rsid w:val="3E07794A"/>
    <w:rsid w:val="493A6C82"/>
    <w:rsid w:val="56513FBD"/>
    <w:rsid w:val="5EDF6B84"/>
    <w:rsid w:val="5F676729"/>
    <w:rsid w:val="63C715E2"/>
    <w:rsid w:val="6A06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ascii="Wingdings" w:hAnsi="Wingdings" w:cs="Wingdings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1079</Words>
  <Characters>1095</Characters>
  <Lines>0</Lines>
  <Paragraphs>0</Paragraphs>
  <TotalTime>1</TotalTime>
  <ScaleCrop>false</ScaleCrop>
  <LinksUpToDate>false</LinksUpToDate>
  <CharactersWithSpaces>1095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2023-02-21T04:21:00Z</dcterms:created>
  <dc:creator>ioi</dc:creator>
  <cp:lastModifiedBy>ioi</cp:lastModifiedBy>
  <dcterms:modified xsi:type="dcterms:W3CDTF">2023-03-21T09:41:02Z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445768EE116B4F8399D5E951078209E0</vt:lpwstr>
  </property>
</Properties>
</file>