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    2023年拟采新增医疗设备市场调研清单</w:t>
      </w:r>
    </w:p>
    <w:tbl>
      <w:tblPr>
        <w:tblStyle w:val="4"/>
        <w:tblW w:w="9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052"/>
        <w:gridCol w:w="1024"/>
        <w:gridCol w:w="4761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4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医用内窥镜摄像系统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bottom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能满足科室现用宫腹腔镜使用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  <w:rsid w:val="3BE00F1F"/>
    <w:rsid w:val="4E8E6608"/>
    <w:rsid w:val="602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2023-05-17T03:17:10Z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D14FA76AA7164EF6B94C9BCC6028FBB6</vt:lpwstr>
  </property>
</Properties>
</file>